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C50F1" w14:textId="36FF748E" w:rsidR="001F75C1" w:rsidRPr="003257B0" w:rsidRDefault="00293E1B" w:rsidP="00293E1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257B0">
        <w:rPr>
          <w:rFonts w:ascii="Arial" w:hAnsi="Arial" w:cs="Arial"/>
          <w:b/>
          <w:bCs/>
          <w:sz w:val="28"/>
          <w:szCs w:val="28"/>
        </w:rPr>
        <w:t>Sustainable Procurement Policy</w:t>
      </w:r>
      <w:r w:rsidRPr="003257B0">
        <w:rPr>
          <w:rFonts w:ascii="Arial" w:hAnsi="Arial" w:cs="Arial"/>
          <w:b/>
          <w:bCs/>
          <w:sz w:val="28"/>
          <w:szCs w:val="28"/>
        </w:rPr>
        <w:t xml:space="preserve"> </w:t>
      </w:r>
      <w:r w:rsidR="00254B95" w:rsidRPr="003257B0">
        <w:rPr>
          <w:rFonts w:ascii="Arial" w:hAnsi="Arial" w:cs="Arial"/>
          <w:b/>
          <w:bCs/>
          <w:sz w:val="28"/>
          <w:szCs w:val="28"/>
        </w:rPr>
        <w:t>[</w:t>
      </w:r>
      <w:r w:rsidRPr="003257B0">
        <w:rPr>
          <w:rFonts w:ascii="Arial" w:hAnsi="Arial" w:cs="Arial"/>
          <w:b/>
          <w:bCs/>
          <w:sz w:val="28"/>
          <w:szCs w:val="28"/>
        </w:rPr>
        <w:t>Template</w:t>
      </w:r>
      <w:r w:rsidR="00254B95" w:rsidRPr="003257B0">
        <w:rPr>
          <w:rFonts w:ascii="Arial" w:hAnsi="Arial" w:cs="Arial"/>
          <w:b/>
          <w:bCs/>
          <w:sz w:val="28"/>
          <w:szCs w:val="28"/>
        </w:rPr>
        <w:t>]</w:t>
      </w:r>
    </w:p>
    <w:p w14:paraId="1AB2F4A4" w14:textId="2F76A533" w:rsidR="00662D8C" w:rsidRPr="00662D8C" w:rsidRDefault="00662D8C" w:rsidP="00662D8C">
      <w:pPr>
        <w:rPr>
          <w:rFonts w:ascii="Arial" w:hAnsi="Arial" w:cs="Arial"/>
          <w:b/>
          <w:bCs/>
        </w:rPr>
      </w:pPr>
      <w:r w:rsidRPr="00662D8C">
        <w:rPr>
          <w:rFonts w:ascii="Arial" w:hAnsi="Arial" w:cs="Arial"/>
          <w:b/>
          <w:bCs/>
        </w:rPr>
        <w:t>1. Purpose &amp; Commitment</w:t>
      </w:r>
    </w:p>
    <w:p w14:paraId="5E5FF7CA" w14:textId="285C732E" w:rsidR="00662D8C" w:rsidRPr="00662D8C" w:rsidRDefault="00662D8C" w:rsidP="00662D8C">
      <w:pPr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[Organisation name] is committed to reducing the environmental and social impacts of our operations and supply chain.</w:t>
      </w:r>
      <w:r w:rsidR="009C5D38" w:rsidRPr="00041F30">
        <w:rPr>
          <w:rFonts w:ascii="Arial" w:hAnsi="Arial" w:cs="Arial"/>
          <w:sz w:val="22"/>
          <w:szCs w:val="22"/>
        </w:rPr>
        <w:br/>
      </w:r>
      <w:r w:rsidRPr="00662D8C">
        <w:rPr>
          <w:rFonts w:ascii="Arial" w:hAnsi="Arial" w:cs="Arial"/>
          <w:sz w:val="22"/>
          <w:szCs w:val="22"/>
        </w:rPr>
        <w:br/>
        <w:t>As a sports organisation, we recognise that procurement decisions influence carbon emissions, resource use, waste, human rights, and community wellbeing.</w:t>
      </w:r>
    </w:p>
    <w:p w14:paraId="22B1F3C6" w14:textId="77777777" w:rsidR="00662D8C" w:rsidRPr="00662D8C" w:rsidRDefault="00662D8C" w:rsidP="00662D8C">
      <w:pPr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We therefore commit to procuring goods and services in a way that:</w:t>
      </w:r>
    </w:p>
    <w:p w14:paraId="1FE1C248" w14:textId="77777777" w:rsidR="00662D8C" w:rsidRPr="00662D8C" w:rsidRDefault="00662D8C" w:rsidP="00556E2E">
      <w:pPr>
        <w:numPr>
          <w:ilvl w:val="0"/>
          <w:numId w:val="8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Minimises environmental harm and promotes circularity</w:t>
      </w:r>
    </w:p>
    <w:p w14:paraId="32E70558" w14:textId="77777777" w:rsidR="00662D8C" w:rsidRPr="00662D8C" w:rsidRDefault="00662D8C" w:rsidP="00556E2E">
      <w:pPr>
        <w:numPr>
          <w:ilvl w:val="0"/>
          <w:numId w:val="8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Supports fair, ethical and inclusive labour practices</w:t>
      </w:r>
    </w:p>
    <w:p w14:paraId="63C4DBDB" w14:textId="77777777" w:rsidR="00662D8C" w:rsidRPr="00662D8C" w:rsidRDefault="00662D8C" w:rsidP="00556E2E">
      <w:pPr>
        <w:numPr>
          <w:ilvl w:val="0"/>
          <w:numId w:val="8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Prioritises long</w:t>
      </w:r>
      <w:r w:rsidRPr="00662D8C">
        <w:rPr>
          <w:rFonts w:ascii="Arial" w:hAnsi="Arial" w:cs="Arial"/>
          <w:sz w:val="22"/>
          <w:szCs w:val="22"/>
        </w:rPr>
        <w:noBreakHyphen/>
        <w:t>lasting, repairable, and reusable equipment</w:t>
      </w:r>
    </w:p>
    <w:p w14:paraId="12334710" w14:textId="77777777" w:rsidR="00662D8C" w:rsidRPr="00662D8C" w:rsidRDefault="00662D8C" w:rsidP="00556E2E">
      <w:pPr>
        <w:numPr>
          <w:ilvl w:val="0"/>
          <w:numId w:val="8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Encourages innovation in sustainable sports products and services</w:t>
      </w:r>
    </w:p>
    <w:p w14:paraId="5439F6DF" w14:textId="5EFBE801" w:rsidR="00662D8C" w:rsidRPr="00662D8C" w:rsidRDefault="00662D8C" w:rsidP="00556E2E">
      <w:pPr>
        <w:numPr>
          <w:ilvl w:val="0"/>
          <w:numId w:val="8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Supports local, diverse, women</w:t>
      </w:r>
      <w:r w:rsidRPr="00662D8C">
        <w:rPr>
          <w:rFonts w:ascii="Arial" w:hAnsi="Arial" w:cs="Arial"/>
          <w:sz w:val="22"/>
          <w:szCs w:val="22"/>
        </w:rPr>
        <w:noBreakHyphen/>
        <w:t>owned, disability</w:t>
      </w:r>
      <w:r w:rsidRPr="00662D8C">
        <w:rPr>
          <w:rFonts w:ascii="Arial" w:hAnsi="Arial" w:cs="Arial"/>
          <w:sz w:val="22"/>
          <w:szCs w:val="22"/>
        </w:rPr>
        <w:noBreakHyphen/>
        <w:t>led and community</w:t>
      </w:r>
      <w:r w:rsidRPr="00662D8C">
        <w:rPr>
          <w:rFonts w:ascii="Arial" w:hAnsi="Arial" w:cs="Arial"/>
          <w:sz w:val="22"/>
          <w:szCs w:val="22"/>
        </w:rPr>
        <w:noBreakHyphen/>
        <w:t>based suppliers wherever possible</w:t>
      </w:r>
      <w:r w:rsidR="00556E2E" w:rsidRPr="00041F30">
        <w:rPr>
          <w:rFonts w:ascii="Arial" w:hAnsi="Arial" w:cs="Arial"/>
          <w:sz w:val="22"/>
          <w:szCs w:val="22"/>
        </w:rPr>
        <w:br/>
      </w:r>
    </w:p>
    <w:p w14:paraId="4EC09C7B" w14:textId="77777777" w:rsidR="00662D8C" w:rsidRPr="00662D8C" w:rsidRDefault="00662D8C" w:rsidP="00662D8C">
      <w:pPr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This policy outlines the sustainability requirements and expectations we place on all suppliers, contractors and partners.</w:t>
      </w:r>
    </w:p>
    <w:p w14:paraId="481777C5" w14:textId="46A99EE9" w:rsidR="00796F78" w:rsidRPr="00041F30" w:rsidRDefault="00556E2E">
      <w:pPr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pict w14:anchorId="2E8530B0">
          <v:rect id="_x0000_i1060" style="width:0;height:1.5pt" o:hralign="center" o:hrstd="t" o:hr="t" fillcolor="#a0a0a0" stroked="f"/>
        </w:pict>
      </w:r>
    </w:p>
    <w:p w14:paraId="243D4125" w14:textId="77777777" w:rsidR="00662D8C" w:rsidRPr="00662D8C" w:rsidRDefault="00662D8C" w:rsidP="00662D8C">
      <w:pPr>
        <w:rPr>
          <w:rFonts w:ascii="Arial" w:hAnsi="Arial" w:cs="Arial"/>
          <w:b/>
          <w:bCs/>
        </w:rPr>
      </w:pPr>
      <w:r w:rsidRPr="00662D8C">
        <w:rPr>
          <w:rFonts w:ascii="Arial" w:hAnsi="Arial" w:cs="Arial"/>
          <w:b/>
          <w:bCs/>
        </w:rPr>
        <w:t>2. Definition of Sustainable Procurement</w:t>
      </w:r>
    </w:p>
    <w:p w14:paraId="5CF8FCE2" w14:textId="77777777" w:rsidR="00662D8C" w:rsidRPr="00662D8C" w:rsidRDefault="00662D8C" w:rsidP="00662D8C">
      <w:pPr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 xml:space="preserve">Sustainable procurement is defined by </w:t>
      </w:r>
      <w:r w:rsidRPr="00662D8C">
        <w:rPr>
          <w:rFonts w:ascii="Arial" w:hAnsi="Arial" w:cs="Arial"/>
          <w:b/>
          <w:bCs/>
          <w:sz w:val="22"/>
          <w:szCs w:val="22"/>
        </w:rPr>
        <w:t>ISO 20400</w:t>
      </w:r>
      <w:r w:rsidRPr="00662D8C">
        <w:rPr>
          <w:rFonts w:ascii="Arial" w:hAnsi="Arial" w:cs="Arial"/>
          <w:sz w:val="22"/>
          <w:szCs w:val="22"/>
        </w:rPr>
        <w:t xml:space="preserve"> as:</w:t>
      </w:r>
    </w:p>
    <w:p w14:paraId="570A5F23" w14:textId="77777777" w:rsidR="00662D8C" w:rsidRPr="00662D8C" w:rsidRDefault="00662D8C" w:rsidP="00293E1B">
      <w:pPr>
        <w:ind w:left="72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i/>
          <w:iCs/>
          <w:sz w:val="22"/>
          <w:szCs w:val="22"/>
        </w:rPr>
        <w:t>“Procurement that has the most positive environmental, social and economic impacts possible across the entire life cycle.”</w:t>
      </w:r>
    </w:p>
    <w:p w14:paraId="43F0B747" w14:textId="010D8340" w:rsidR="00662D8C" w:rsidRPr="00662D8C" w:rsidRDefault="00662D8C" w:rsidP="00662D8C">
      <w:pPr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In sport, this means choosing goods and services that reduce carbon emissions, protect people and nature, and deliver long</w:t>
      </w:r>
      <w:r w:rsidRPr="00662D8C">
        <w:rPr>
          <w:rFonts w:ascii="Arial" w:hAnsi="Arial" w:cs="Arial"/>
          <w:sz w:val="22"/>
          <w:szCs w:val="22"/>
        </w:rPr>
        <w:noBreakHyphen/>
        <w:t>term value for clubs, athletes, communities and the wider sports ecosystem.</w:t>
      </w:r>
      <w:r w:rsidR="00A3165A" w:rsidRPr="00041F30">
        <w:rPr>
          <w:rFonts w:ascii="Arial" w:hAnsi="Arial" w:cs="Arial"/>
          <w:sz w:val="22"/>
          <w:szCs w:val="22"/>
        </w:rPr>
        <w:br/>
      </w:r>
      <w:r w:rsidR="00A3165A" w:rsidRPr="00041F30">
        <w:rPr>
          <w:rFonts w:ascii="Arial" w:hAnsi="Arial" w:cs="Arial"/>
          <w:sz w:val="22"/>
          <w:szCs w:val="22"/>
        </w:rPr>
        <w:br/>
      </w:r>
      <w:r w:rsidR="00A3165A" w:rsidRPr="00041F30">
        <w:rPr>
          <w:rFonts w:ascii="Arial" w:hAnsi="Arial" w:cs="Arial"/>
          <w:sz w:val="22"/>
          <w:szCs w:val="22"/>
        </w:rPr>
        <w:t>This policy is guided by the seven core principles of ISO 20400: accountability, transparency, ethical behaviour, respect for stakeholder interests, respect for the rule of law, respect for international norms of behaviour, and respect for human rights.</w:t>
      </w:r>
    </w:p>
    <w:p w14:paraId="7187EA86" w14:textId="28EC9716" w:rsidR="00662D8C" w:rsidRPr="00041F30" w:rsidRDefault="00556E2E" w:rsidP="00662D8C">
      <w:pPr>
        <w:rPr>
          <w:rFonts w:ascii="Arial" w:hAnsi="Arial" w:cs="Arial"/>
          <w:b/>
          <w:bCs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pict w14:anchorId="74423BB7">
          <v:rect id="_x0000_i1061" style="width:0;height:1.5pt" o:hralign="center" o:hrstd="t" o:hr="t" fillcolor="#a0a0a0" stroked="f"/>
        </w:pict>
      </w:r>
      <w:r w:rsidRPr="00041F30">
        <w:rPr>
          <w:rFonts w:ascii="Arial" w:hAnsi="Arial" w:cs="Arial"/>
          <w:sz w:val="22"/>
          <w:szCs w:val="22"/>
        </w:rPr>
        <w:br/>
      </w:r>
      <w:r w:rsidR="00662D8C" w:rsidRPr="00041F30">
        <w:rPr>
          <w:rFonts w:ascii="Arial" w:hAnsi="Arial" w:cs="Arial"/>
          <w:sz w:val="22"/>
          <w:szCs w:val="22"/>
        </w:rPr>
        <w:br/>
      </w:r>
      <w:r w:rsidR="00662D8C" w:rsidRPr="00041F30">
        <w:rPr>
          <w:rFonts w:ascii="Arial" w:hAnsi="Arial" w:cs="Arial"/>
          <w:b/>
          <w:bCs/>
        </w:rPr>
        <w:t>3. Aims &amp; Objectives</w:t>
      </w:r>
    </w:p>
    <w:p w14:paraId="063CFB89" w14:textId="77777777" w:rsidR="00662D8C" w:rsidRPr="00662D8C" w:rsidRDefault="00662D8C" w:rsidP="00662D8C">
      <w:pPr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Through this policy we aim to:</w:t>
      </w:r>
    </w:p>
    <w:p w14:paraId="6C8A7D20" w14:textId="77777777" w:rsidR="00662D8C" w:rsidRPr="00662D8C" w:rsidRDefault="00662D8C" w:rsidP="002F1893">
      <w:pPr>
        <w:numPr>
          <w:ilvl w:val="0"/>
          <w:numId w:val="9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Integrate sustainability into all stages of procurement, from questioning need → to designing tenders → to contract management → to end</w:t>
      </w:r>
      <w:r w:rsidRPr="00662D8C">
        <w:rPr>
          <w:rFonts w:ascii="Arial" w:hAnsi="Arial" w:cs="Arial"/>
          <w:sz w:val="22"/>
          <w:szCs w:val="22"/>
        </w:rPr>
        <w:noBreakHyphen/>
        <w:t>of</w:t>
      </w:r>
      <w:r w:rsidRPr="00662D8C">
        <w:rPr>
          <w:rFonts w:ascii="Arial" w:hAnsi="Arial" w:cs="Arial"/>
          <w:sz w:val="22"/>
          <w:szCs w:val="22"/>
        </w:rPr>
        <w:noBreakHyphen/>
        <w:t>life.</w:t>
      </w:r>
    </w:p>
    <w:p w14:paraId="17EF23F9" w14:textId="77777777" w:rsidR="00662D8C" w:rsidRPr="00662D8C" w:rsidRDefault="00662D8C" w:rsidP="002F1893">
      <w:pPr>
        <w:numPr>
          <w:ilvl w:val="0"/>
          <w:numId w:val="9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Reduce Scope 3 emissions from purchased goods, travel, materials, food, apparel, equipment and event infrastructure.</w:t>
      </w:r>
    </w:p>
    <w:p w14:paraId="4C43B7EF" w14:textId="3C74547F" w:rsidR="00662D8C" w:rsidRPr="00662D8C" w:rsidRDefault="00662D8C" w:rsidP="002F1893">
      <w:pPr>
        <w:numPr>
          <w:ilvl w:val="0"/>
          <w:numId w:val="9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Encourage suppliers to adopt science</w:t>
      </w:r>
      <w:r w:rsidRPr="00662D8C">
        <w:rPr>
          <w:rFonts w:ascii="Arial" w:hAnsi="Arial" w:cs="Arial"/>
          <w:sz w:val="22"/>
          <w:szCs w:val="22"/>
        </w:rPr>
        <w:noBreakHyphen/>
        <w:t>aligned targets and continuous improvement.</w:t>
      </w:r>
    </w:p>
    <w:p w14:paraId="5CF439AB" w14:textId="77777777" w:rsidR="00662D8C" w:rsidRPr="00662D8C" w:rsidRDefault="00662D8C" w:rsidP="002F1893">
      <w:pPr>
        <w:numPr>
          <w:ilvl w:val="0"/>
          <w:numId w:val="9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Support a circular economy through repair, reuse, re</w:t>
      </w:r>
      <w:r w:rsidRPr="00662D8C">
        <w:rPr>
          <w:rFonts w:ascii="Arial" w:hAnsi="Arial" w:cs="Arial"/>
          <w:sz w:val="22"/>
          <w:szCs w:val="22"/>
        </w:rPr>
        <w:noBreakHyphen/>
        <w:t>source and shared</w:t>
      </w:r>
      <w:r w:rsidRPr="00662D8C">
        <w:rPr>
          <w:rFonts w:ascii="Arial" w:hAnsi="Arial" w:cs="Arial"/>
          <w:sz w:val="22"/>
          <w:szCs w:val="22"/>
        </w:rPr>
        <w:noBreakHyphen/>
        <w:t>asset approaches.</w:t>
      </w:r>
    </w:p>
    <w:p w14:paraId="205539E7" w14:textId="77777777" w:rsidR="00662D8C" w:rsidRPr="00662D8C" w:rsidRDefault="00662D8C" w:rsidP="002F1893">
      <w:pPr>
        <w:numPr>
          <w:ilvl w:val="0"/>
          <w:numId w:val="9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Ensure the use of verified sustainable materials and transparent supply chains.</w:t>
      </w:r>
    </w:p>
    <w:p w14:paraId="0BDEF353" w14:textId="77777777" w:rsidR="002F1893" w:rsidRDefault="00662D8C" w:rsidP="002F1893">
      <w:pPr>
        <w:numPr>
          <w:ilvl w:val="0"/>
          <w:numId w:val="9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Promote diversity, equity, inclusion and local economic benefit in our supply base</w:t>
      </w:r>
      <w:r w:rsidR="002F1893" w:rsidRPr="002F1893">
        <w:rPr>
          <w:rFonts w:ascii="Arial" w:hAnsi="Arial" w:cs="Arial"/>
          <w:sz w:val="22"/>
          <w:szCs w:val="22"/>
        </w:rPr>
        <w:t xml:space="preserve"> </w:t>
      </w:r>
    </w:p>
    <w:p w14:paraId="58146E0F" w14:textId="59AD5724" w:rsidR="00662D8C" w:rsidRDefault="00662D8C" w:rsidP="002F1893">
      <w:pPr>
        <w:numPr>
          <w:ilvl w:val="0"/>
          <w:numId w:val="9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Avoid unnecessary burden on SMEs while setting clear, proportionate minimum standards.</w:t>
      </w:r>
    </w:p>
    <w:p w14:paraId="7172BCE0" w14:textId="77777777" w:rsidR="002F1893" w:rsidRPr="00662D8C" w:rsidRDefault="002F1893" w:rsidP="002F1893">
      <w:pPr>
        <w:spacing w:after="0"/>
        <w:ind w:left="720"/>
        <w:rPr>
          <w:rFonts w:ascii="Arial" w:hAnsi="Arial" w:cs="Arial"/>
          <w:sz w:val="22"/>
          <w:szCs w:val="22"/>
        </w:rPr>
      </w:pPr>
    </w:p>
    <w:p w14:paraId="59DF60A9" w14:textId="77777777" w:rsidR="00662D8C" w:rsidRPr="00662D8C" w:rsidRDefault="00662D8C" w:rsidP="00662D8C">
      <w:pPr>
        <w:rPr>
          <w:rFonts w:ascii="Arial" w:hAnsi="Arial" w:cs="Arial"/>
          <w:b/>
          <w:bCs/>
        </w:rPr>
      </w:pPr>
      <w:r w:rsidRPr="00662D8C">
        <w:rPr>
          <w:rFonts w:ascii="Arial" w:hAnsi="Arial" w:cs="Arial"/>
          <w:b/>
          <w:bCs/>
        </w:rPr>
        <w:lastRenderedPageBreak/>
        <w:t>4. Supplier Sustainability Requirements</w:t>
      </w:r>
    </w:p>
    <w:p w14:paraId="698C0657" w14:textId="03FBFF8F" w:rsidR="00662D8C" w:rsidRPr="00662D8C" w:rsidRDefault="00325FA2" w:rsidP="00662D8C">
      <w:pPr>
        <w:rPr>
          <w:rFonts w:ascii="Arial" w:hAnsi="Arial" w:cs="Arial"/>
          <w:sz w:val="22"/>
          <w:szCs w:val="22"/>
        </w:rPr>
      </w:pPr>
      <w:r w:rsidRPr="00041F30">
        <w:rPr>
          <w:rFonts w:ascii="Arial" w:hAnsi="Arial" w:cs="Arial"/>
          <w:sz w:val="22"/>
          <w:szCs w:val="22"/>
        </w:rPr>
        <w:t>All suppliers are expected to demonstrate responsible practices. During the tendering process, suppliers will be evaluated against our 'Fundamental Six' criteria: Origin, Ownership, Community Impact, Workforce Equity, Circularity, and Legacy. Our specific due-diligence expectations include:</w:t>
      </w:r>
    </w:p>
    <w:p w14:paraId="3BDC145E" w14:textId="77777777" w:rsidR="00662D8C" w:rsidRPr="00662D8C" w:rsidRDefault="00662D8C" w:rsidP="00662D8C">
      <w:pPr>
        <w:rPr>
          <w:rFonts w:ascii="Arial" w:hAnsi="Arial" w:cs="Arial"/>
          <w:b/>
          <w:bCs/>
          <w:sz w:val="22"/>
          <w:szCs w:val="22"/>
        </w:rPr>
      </w:pPr>
      <w:r w:rsidRPr="00662D8C">
        <w:rPr>
          <w:rFonts w:ascii="Arial" w:hAnsi="Arial" w:cs="Arial"/>
          <w:b/>
          <w:bCs/>
          <w:sz w:val="22"/>
          <w:szCs w:val="22"/>
        </w:rPr>
        <w:t>4.1 Governance &amp; ESG</w:t>
      </w:r>
    </w:p>
    <w:p w14:paraId="05062F0C" w14:textId="77777777" w:rsidR="00662D8C" w:rsidRPr="00662D8C" w:rsidRDefault="00662D8C" w:rsidP="00556E2E">
      <w:pPr>
        <w:numPr>
          <w:ilvl w:val="0"/>
          <w:numId w:val="10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An up</w:t>
      </w:r>
      <w:r w:rsidRPr="00662D8C">
        <w:rPr>
          <w:rFonts w:ascii="Arial" w:hAnsi="Arial" w:cs="Arial"/>
          <w:sz w:val="22"/>
          <w:szCs w:val="22"/>
        </w:rPr>
        <w:noBreakHyphen/>
        <w:t>to</w:t>
      </w:r>
      <w:r w:rsidRPr="00662D8C">
        <w:rPr>
          <w:rFonts w:ascii="Arial" w:hAnsi="Arial" w:cs="Arial"/>
          <w:sz w:val="22"/>
          <w:szCs w:val="22"/>
        </w:rPr>
        <w:noBreakHyphen/>
        <w:t>date environmental or sustainability policy</w:t>
      </w:r>
    </w:p>
    <w:p w14:paraId="59478B1E" w14:textId="77777777" w:rsidR="00662D8C" w:rsidRPr="00662D8C" w:rsidRDefault="00662D8C" w:rsidP="00556E2E">
      <w:pPr>
        <w:numPr>
          <w:ilvl w:val="0"/>
          <w:numId w:val="10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Clear climate targets, plans or monitoring (e.g., emissions reduction, energy efficiency)</w:t>
      </w:r>
    </w:p>
    <w:p w14:paraId="28B0DABD" w14:textId="77777777" w:rsidR="00662D8C" w:rsidRPr="00662D8C" w:rsidRDefault="00662D8C" w:rsidP="00556E2E">
      <w:pPr>
        <w:numPr>
          <w:ilvl w:val="0"/>
          <w:numId w:val="10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Compliance with labour, human rights and ethical standards</w:t>
      </w:r>
    </w:p>
    <w:p w14:paraId="23C43A29" w14:textId="0E40CCB3" w:rsidR="00662D8C" w:rsidRPr="00662D8C" w:rsidRDefault="00662D8C" w:rsidP="00556E2E">
      <w:pPr>
        <w:numPr>
          <w:ilvl w:val="0"/>
          <w:numId w:val="10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 xml:space="preserve">Integration of sustainability criteria </w:t>
      </w:r>
      <w:r w:rsidR="0075103D">
        <w:rPr>
          <w:rFonts w:ascii="Arial" w:hAnsi="Arial" w:cs="Arial"/>
          <w:sz w:val="22"/>
          <w:szCs w:val="22"/>
        </w:rPr>
        <w:t>within</w:t>
      </w:r>
      <w:r w:rsidRPr="00662D8C">
        <w:rPr>
          <w:rFonts w:ascii="Arial" w:hAnsi="Arial" w:cs="Arial"/>
          <w:sz w:val="22"/>
          <w:szCs w:val="22"/>
        </w:rPr>
        <w:t xml:space="preserve"> their own procurement</w:t>
      </w:r>
      <w:r w:rsidR="00556E2E" w:rsidRPr="00041F30">
        <w:rPr>
          <w:rFonts w:ascii="Arial" w:hAnsi="Arial" w:cs="Arial"/>
          <w:sz w:val="22"/>
          <w:szCs w:val="22"/>
        </w:rPr>
        <w:br/>
      </w:r>
    </w:p>
    <w:p w14:paraId="39F804E5" w14:textId="77777777" w:rsidR="00662D8C" w:rsidRPr="00662D8C" w:rsidRDefault="00662D8C" w:rsidP="00662D8C">
      <w:pPr>
        <w:rPr>
          <w:rFonts w:ascii="Arial" w:hAnsi="Arial" w:cs="Arial"/>
          <w:b/>
          <w:bCs/>
          <w:sz w:val="22"/>
          <w:szCs w:val="22"/>
        </w:rPr>
      </w:pPr>
      <w:r w:rsidRPr="00662D8C">
        <w:rPr>
          <w:rFonts w:ascii="Arial" w:hAnsi="Arial" w:cs="Arial"/>
          <w:b/>
          <w:bCs/>
          <w:sz w:val="22"/>
          <w:szCs w:val="22"/>
        </w:rPr>
        <w:t>4.2 Energy</w:t>
      </w:r>
    </w:p>
    <w:p w14:paraId="7AE0A266" w14:textId="77777777" w:rsidR="00662D8C" w:rsidRPr="00662D8C" w:rsidRDefault="00662D8C" w:rsidP="00556E2E">
      <w:pPr>
        <w:numPr>
          <w:ilvl w:val="0"/>
          <w:numId w:val="11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Use of renewable electricity where possible</w:t>
      </w:r>
    </w:p>
    <w:p w14:paraId="16C321C3" w14:textId="77777777" w:rsidR="00662D8C" w:rsidRPr="00662D8C" w:rsidRDefault="00662D8C" w:rsidP="00556E2E">
      <w:pPr>
        <w:numPr>
          <w:ilvl w:val="0"/>
          <w:numId w:val="11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Use of low</w:t>
      </w:r>
      <w:r w:rsidRPr="00662D8C">
        <w:rPr>
          <w:rFonts w:ascii="Arial" w:hAnsi="Arial" w:cs="Arial"/>
          <w:sz w:val="22"/>
          <w:szCs w:val="22"/>
        </w:rPr>
        <w:noBreakHyphen/>
        <w:t xml:space="preserve"> or zero</w:t>
      </w:r>
      <w:r w:rsidRPr="00662D8C">
        <w:rPr>
          <w:rFonts w:ascii="Arial" w:hAnsi="Arial" w:cs="Arial"/>
          <w:sz w:val="22"/>
          <w:szCs w:val="22"/>
        </w:rPr>
        <w:noBreakHyphen/>
        <w:t>emission generators and equipment</w:t>
      </w:r>
    </w:p>
    <w:p w14:paraId="56F2EF4F" w14:textId="26115B81" w:rsidR="00662D8C" w:rsidRPr="00662D8C" w:rsidRDefault="00662D8C" w:rsidP="00556E2E">
      <w:pPr>
        <w:numPr>
          <w:ilvl w:val="0"/>
          <w:numId w:val="11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Efficient energy management for facilities, venues or temporary infrastructure</w:t>
      </w:r>
      <w:r w:rsidR="00556E2E" w:rsidRPr="00041F30">
        <w:rPr>
          <w:rFonts w:ascii="Arial" w:hAnsi="Arial" w:cs="Arial"/>
          <w:sz w:val="22"/>
          <w:szCs w:val="22"/>
        </w:rPr>
        <w:br/>
      </w:r>
    </w:p>
    <w:p w14:paraId="40D38FC0" w14:textId="77777777" w:rsidR="00662D8C" w:rsidRPr="00662D8C" w:rsidRDefault="00662D8C" w:rsidP="00662D8C">
      <w:pPr>
        <w:rPr>
          <w:rFonts w:ascii="Arial" w:hAnsi="Arial" w:cs="Arial"/>
          <w:b/>
          <w:bCs/>
          <w:sz w:val="22"/>
          <w:szCs w:val="22"/>
        </w:rPr>
      </w:pPr>
      <w:r w:rsidRPr="00662D8C">
        <w:rPr>
          <w:rFonts w:ascii="Arial" w:hAnsi="Arial" w:cs="Arial"/>
          <w:b/>
          <w:bCs/>
          <w:sz w:val="22"/>
          <w:szCs w:val="22"/>
        </w:rPr>
        <w:t>4.3 Waste, Circularity &amp; Resource Use</w:t>
      </w:r>
    </w:p>
    <w:p w14:paraId="0F3EA1BA" w14:textId="77777777" w:rsidR="00662D8C" w:rsidRPr="00662D8C" w:rsidRDefault="00662D8C" w:rsidP="00556E2E">
      <w:pPr>
        <w:numPr>
          <w:ilvl w:val="0"/>
          <w:numId w:val="12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Measures to prevent waste and follow WRAP’s waste hierarchy (Reduce → Reuse → Recycle → Recover → Dispose)</w:t>
      </w:r>
    </w:p>
    <w:p w14:paraId="70CF2267" w14:textId="77777777" w:rsidR="00662D8C" w:rsidRPr="00662D8C" w:rsidRDefault="00662D8C" w:rsidP="00556E2E">
      <w:pPr>
        <w:numPr>
          <w:ilvl w:val="0"/>
          <w:numId w:val="12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Elimination or reduction of single</w:t>
      </w:r>
      <w:r w:rsidRPr="00662D8C">
        <w:rPr>
          <w:rFonts w:ascii="Arial" w:hAnsi="Arial" w:cs="Arial"/>
          <w:sz w:val="22"/>
          <w:szCs w:val="22"/>
        </w:rPr>
        <w:noBreakHyphen/>
        <w:t>use plastics</w:t>
      </w:r>
    </w:p>
    <w:p w14:paraId="5567AE58" w14:textId="77777777" w:rsidR="00662D8C" w:rsidRPr="00662D8C" w:rsidRDefault="00662D8C" w:rsidP="00556E2E">
      <w:pPr>
        <w:numPr>
          <w:ilvl w:val="0"/>
          <w:numId w:val="12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Reuse, refurbishment or repair of equipment and materials</w:t>
      </w:r>
    </w:p>
    <w:p w14:paraId="05985996" w14:textId="02F02009" w:rsidR="00662D8C" w:rsidRPr="00662D8C" w:rsidRDefault="00662D8C" w:rsidP="00556E2E">
      <w:pPr>
        <w:numPr>
          <w:ilvl w:val="0"/>
          <w:numId w:val="12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End</w:t>
      </w:r>
      <w:r w:rsidRPr="00662D8C">
        <w:rPr>
          <w:rFonts w:ascii="Arial" w:hAnsi="Arial" w:cs="Arial"/>
          <w:sz w:val="22"/>
          <w:szCs w:val="22"/>
        </w:rPr>
        <w:noBreakHyphen/>
        <w:t>of</w:t>
      </w:r>
      <w:r w:rsidRPr="00662D8C">
        <w:rPr>
          <w:rFonts w:ascii="Arial" w:hAnsi="Arial" w:cs="Arial"/>
          <w:sz w:val="22"/>
          <w:szCs w:val="22"/>
        </w:rPr>
        <w:noBreakHyphen/>
        <w:t>life plans for goods (take</w:t>
      </w:r>
      <w:r w:rsidRPr="00662D8C">
        <w:rPr>
          <w:rFonts w:ascii="Arial" w:hAnsi="Arial" w:cs="Arial"/>
          <w:sz w:val="22"/>
          <w:szCs w:val="22"/>
        </w:rPr>
        <w:noBreakHyphen/>
        <w:t>back, recycling, remanufacture)</w:t>
      </w:r>
      <w:r w:rsidR="00556E2E" w:rsidRPr="00041F30">
        <w:rPr>
          <w:rFonts w:ascii="Arial" w:hAnsi="Arial" w:cs="Arial"/>
          <w:sz w:val="22"/>
          <w:szCs w:val="22"/>
        </w:rPr>
        <w:br/>
      </w:r>
    </w:p>
    <w:p w14:paraId="40B18D62" w14:textId="77777777" w:rsidR="00662D8C" w:rsidRPr="00662D8C" w:rsidRDefault="00662D8C" w:rsidP="00662D8C">
      <w:pPr>
        <w:rPr>
          <w:rFonts w:ascii="Arial" w:hAnsi="Arial" w:cs="Arial"/>
          <w:b/>
          <w:bCs/>
          <w:sz w:val="22"/>
          <w:szCs w:val="22"/>
        </w:rPr>
      </w:pPr>
      <w:r w:rsidRPr="00662D8C">
        <w:rPr>
          <w:rFonts w:ascii="Arial" w:hAnsi="Arial" w:cs="Arial"/>
          <w:b/>
          <w:bCs/>
          <w:sz w:val="22"/>
          <w:szCs w:val="22"/>
        </w:rPr>
        <w:t>4.4 Apparel, Footwear &amp; Textiles</w:t>
      </w:r>
    </w:p>
    <w:p w14:paraId="7689C3C9" w14:textId="77777777" w:rsidR="00662D8C" w:rsidRPr="00662D8C" w:rsidRDefault="00662D8C" w:rsidP="00556E2E">
      <w:pPr>
        <w:numPr>
          <w:ilvl w:val="0"/>
          <w:numId w:val="13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Certified fibres where applicable (GRS/RCS/GOTS/FSC)</w:t>
      </w:r>
    </w:p>
    <w:p w14:paraId="1E28F866" w14:textId="77777777" w:rsidR="00662D8C" w:rsidRPr="00662D8C" w:rsidRDefault="00662D8C" w:rsidP="00556E2E">
      <w:pPr>
        <w:numPr>
          <w:ilvl w:val="0"/>
          <w:numId w:val="13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Commitment to avoiding unsold</w:t>
      </w:r>
      <w:r w:rsidRPr="00662D8C">
        <w:rPr>
          <w:rFonts w:ascii="Arial" w:hAnsi="Arial" w:cs="Arial"/>
          <w:sz w:val="22"/>
          <w:szCs w:val="22"/>
        </w:rPr>
        <w:noBreakHyphen/>
        <w:t>goods destruction</w:t>
      </w:r>
    </w:p>
    <w:p w14:paraId="24CE16A1" w14:textId="77777777" w:rsidR="00662D8C" w:rsidRPr="00662D8C" w:rsidRDefault="00662D8C" w:rsidP="00556E2E">
      <w:pPr>
        <w:numPr>
          <w:ilvl w:val="0"/>
          <w:numId w:val="13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PFAS</w:t>
      </w:r>
      <w:r w:rsidRPr="00662D8C">
        <w:rPr>
          <w:rFonts w:ascii="Arial" w:hAnsi="Arial" w:cs="Arial"/>
          <w:sz w:val="22"/>
          <w:szCs w:val="22"/>
        </w:rPr>
        <w:noBreakHyphen/>
        <w:t>free and low</w:t>
      </w:r>
      <w:r w:rsidRPr="00662D8C">
        <w:rPr>
          <w:rFonts w:ascii="Arial" w:hAnsi="Arial" w:cs="Arial"/>
          <w:sz w:val="22"/>
          <w:szCs w:val="22"/>
        </w:rPr>
        <w:noBreakHyphen/>
        <w:t>impact chemical processes</w:t>
      </w:r>
    </w:p>
    <w:p w14:paraId="087F347A" w14:textId="06A5C379" w:rsidR="00A3165A" w:rsidRPr="00662D8C" w:rsidRDefault="00662D8C" w:rsidP="002F1893">
      <w:pPr>
        <w:numPr>
          <w:ilvl w:val="0"/>
          <w:numId w:val="13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Transparency on labour conditions in textile supply chains</w:t>
      </w:r>
      <w:r w:rsidR="00556E2E" w:rsidRPr="00041F30">
        <w:rPr>
          <w:rFonts w:ascii="Arial" w:hAnsi="Arial" w:cs="Arial"/>
          <w:sz w:val="22"/>
          <w:szCs w:val="22"/>
        </w:rPr>
        <w:br/>
      </w:r>
    </w:p>
    <w:p w14:paraId="69F6A897" w14:textId="77777777" w:rsidR="00662D8C" w:rsidRPr="00662D8C" w:rsidRDefault="00662D8C" w:rsidP="00662D8C">
      <w:pPr>
        <w:rPr>
          <w:rFonts w:ascii="Arial" w:hAnsi="Arial" w:cs="Arial"/>
          <w:b/>
          <w:bCs/>
          <w:sz w:val="22"/>
          <w:szCs w:val="22"/>
        </w:rPr>
      </w:pPr>
      <w:r w:rsidRPr="00662D8C">
        <w:rPr>
          <w:rFonts w:ascii="Arial" w:hAnsi="Arial" w:cs="Arial"/>
          <w:b/>
          <w:bCs/>
          <w:sz w:val="22"/>
          <w:szCs w:val="22"/>
        </w:rPr>
        <w:t>4.5 Giveaways &amp; Merchandise</w:t>
      </w:r>
    </w:p>
    <w:p w14:paraId="36AEA7EF" w14:textId="77777777" w:rsidR="00662D8C" w:rsidRPr="00662D8C" w:rsidRDefault="00662D8C" w:rsidP="00556E2E">
      <w:pPr>
        <w:numPr>
          <w:ilvl w:val="0"/>
          <w:numId w:val="14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Items must meet a genuine functional need and avoid novelty waste</w:t>
      </w:r>
    </w:p>
    <w:p w14:paraId="656D580F" w14:textId="77777777" w:rsidR="00662D8C" w:rsidRPr="00662D8C" w:rsidRDefault="00662D8C" w:rsidP="00556E2E">
      <w:pPr>
        <w:numPr>
          <w:ilvl w:val="0"/>
          <w:numId w:val="14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Preference for durable, recyclable, repairable or reusable products</w:t>
      </w:r>
    </w:p>
    <w:p w14:paraId="2ED8284B" w14:textId="77777777" w:rsidR="00662D8C" w:rsidRPr="00662D8C" w:rsidRDefault="00662D8C" w:rsidP="00556E2E">
      <w:pPr>
        <w:numPr>
          <w:ilvl w:val="0"/>
          <w:numId w:val="14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Use of third</w:t>
      </w:r>
      <w:r w:rsidRPr="00662D8C">
        <w:rPr>
          <w:rFonts w:ascii="Arial" w:hAnsi="Arial" w:cs="Arial"/>
          <w:sz w:val="22"/>
          <w:szCs w:val="22"/>
        </w:rPr>
        <w:noBreakHyphen/>
        <w:t>party verified sustainable materials</w:t>
      </w:r>
    </w:p>
    <w:p w14:paraId="358E8DDA" w14:textId="6D809468" w:rsidR="00662D8C" w:rsidRPr="00662D8C" w:rsidRDefault="00662D8C" w:rsidP="00556E2E">
      <w:pPr>
        <w:numPr>
          <w:ilvl w:val="0"/>
          <w:numId w:val="14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Accessibility and inclusivity considerations in design</w:t>
      </w:r>
      <w:r w:rsidR="00556E2E" w:rsidRPr="00041F30">
        <w:rPr>
          <w:rFonts w:ascii="Arial" w:hAnsi="Arial" w:cs="Arial"/>
          <w:sz w:val="22"/>
          <w:szCs w:val="22"/>
        </w:rPr>
        <w:br/>
      </w:r>
    </w:p>
    <w:p w14:paraId="38E4BE69" w14:textId="77777777" w:rsidR="00662D8C" w:rsidRPr="00662D8C" w:rsidRDefault="00662D8C" w:rsidP="00662D8C">
      <w:pPr>
        <w:rPr>
          <w:rFonts w:ascii="Arial" w:hAnsi="Arial" w:cs="Arial"/>
          <w:b/>
          <w:bCs/>
          <w:sz w:val="22"/>
          <w:szCs w:val="22"/>
        </w:rPr>
      </w:pPr>
      <w:r w:rsidRPr="00662D8C">
        <w:rPr>
          <w:rFonts w:ascii="Arial" w:hAnsi="Arial" w:cs="Arial"/>
          <w:b/>
          <w:bCs/>
          <w:sz w:val="22"/>
          <w:szCs w:val="22"/>
        </w:rPr>
        <w:t>4.6 Sports Equipment &amp; Event Infrastructure</w:t>
      </w:r>
    </w:p>
    <w:p w14:paraId="3A69904C" w14:textId="77777777" w:rsidR="00662D8C" w:rsidRPr="00662D8C" w:rsidRDefault="00662D8C" w:rsidP="00556E2E">
      <w:pPr>
        <w:numPr>
          <w:ilvl w:val="0"/>
          <w:numId w:val="15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Prioritise repair, refurbishment, leasing, pooling or hire models</w:t>
      </w:r>
    </w:p>
    <w:p w14:paraId="7ED17864" w14:textId="77777777" w:rsidR="00662D8C" w:rsidRPr="00662D8C" w:rsidRDefault="00662D8C" w:rsidP="00556E2E">
      <w:pPr>
        <w:numPr>
          <w:ilvl w:val="0"/>
          <w:numId w:val="15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Durable, modular and multi</w:t>
      </w:r>
      <w:r w:rsidRPr="00662D8C">
        <w:rPr>
          <w:rFonts w:ascii="Arial" w:hAnsi="Arial" w:cs="Arial"/>
          <w:sz w:val="22"/>
          <w:szCs w:val="22"/>
        </w:rPr>
        <w:noBreakHyphen/>
        <w:t>use equipment</w:t>
      </w:r>
    </w:p>
    <w:p w14:paraId="45048ACA" w14:textId="433ED226" w:rsidR="00662D8C" w:rsidRPr="00662D8C" w:rsidRDefault="00662D8C" w:rsidP="002F1893">
      <w:pPr>
        <w:numPr>
          <w:ilvl w:val="0"/>
          <w:numId w:val="15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Use of WRAP/RECOUP design</w:t>
      </w:r>
      <w:r w:rsidRPr="00662D8C">
        <w:rPr>
          <w:rFonts w:ascii="Arial" w:hAnsi="Arial" w:cs="Arial"/>
          <w:sz w:val="22"/>
          <w:szCs w:val="22"/>
        </w:rPr>
        <w:noBreakHyphen/>
        <w:t>for</w:t>
      </w:r>
      <w:r w:rsidRPr="00662D8C">
        <w:rPr>
          <w:rFonts w:ascii="Arial" w:hAnsi="Arial" w:cs="Arial"/>
          <w:sz w:val="22"/>
          <w:szCs w:val="22"/>
        </w:rPr>
        <w:noBreakHyphen/>
        <w:t>recycling principles for plastics</w:t>
      </w:r>
      <w:r w:rsidR="00556E2E" w:rsidRPr="002F1893">
        <w:rPr>
          <w:rFonts w:ascii="Arial" w:hAnsi="Arial" w:cs="Arial"/>
          <w:sz w:val="22"/>
          <w:szCs w:val="22"/>
        </w:rPr>
        <w:br/>
      </w:r>
    </w:p>
    <w:p w14:paraId="5A4D47F7" w14:textId="77777777" w:rsidR="00662D8C" w:rsidRPr="00662D8C" w:rsidRDefault="00662D8C" w:rsidP="00662D8C">
      <w:pPr>
        <w:rPr>
          <w:rFonts w:ascii="Arial" w:hAnsi="Arial" w:cs="Arial"/>
          <w:b/>
          <w:bCs/>
          <w:sz w:val="22"/>
          <w:szCs w:val="22"/>
        </w:rPr>
      </w:pPr>
      <w:r w:rsidRPr="00662D8C">
        <w:rPr>
          <w:rFonts w:ascii="Arial" w:hAnsi="Arial" w:cs="Arial"/>
          <w:b/>
          <w:bCs/>
          <w:sz w:val="22"/>
          <w:szCs w:val="22"/>
        </w:rPr>
        <w:t>4.7 Travel &amp; Transport</w:t>
      </w:r>
    </w:p>
    <w:p w14:paraId="61CEADBD" w14:textId="77777777" w:rsidR="00662D8C" w:rsidRPr="00662D8C" w:rsidRDefault="00662D8C" w:rsidP="00556E2E">
      <w:pPr>
        <w:numPr>
          <w:ilvl w:val="0"/>
          <w:numId w:val="16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Measures to reduce unnecessary travel</w:t>
      </w:r>
    </w:p>
    <w:p w14:paraId="50EC11C9" w14:textId="77777777" w:rsidR="00662D8C" w:rsidRPr="00662D8C" w:rsidRDefault="00662D8C" w:rsidP="00556E2E">
      <w:pPr>
        <w:numPr>
          <w:ilvl w:val="0"/>
          <w:numId w:val="16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Use of public transport, active travel, shared travel or EVs where possible</w:t>
      </w:r>
    </w:p>
    <w:p w14:paraId="0B733BF7" w14:textId="4A60EF52" w:rsidR="00662D8C" w:rsidRPr="00662D8C" w:rsidRDefault="00662D8C" w:rsidP="00556E2E">
      <w:pPr>
        <w:numPr>
          <w:ilvl w:val="0"/>
          <w:numId w:val="16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Monitoring of mileage and fuel use for efficiency</w:t>
      </w:r>
      <w:r w:rsidR="00556E2E" w:rsidRPr="00041F30">
        <w:rPr>
          <w:rFonts w:ascii="Arial" w:hAnsi="Arial" w:cs="Arial"/>
          <w:sz w:val="22"/>
          <w:szCs w:val="22"/>
        </w:rPr>
        <w:br/>
      </w:r>
    </w:p>
    <w:p w14:paraId="5ED03471" w14:textId="77777777" w:rsidR="00662D8C" w:rsidRPr="00662D8C" w:rsidRDefault="00662D8C" w:rsidP="00662D8C">
      <w:pPr>
        <w:rPr>
          <w:rFonts w:ascii="Arial" w:hAnsi="Arial" w:cs="Arial"/>
          <w:b/>
          <w:bCs/>
          <w:sz w:val="22"/>
          <w:szCs w:val="22"/>
        </w:rPr>
      </w:pPr>
      <w:r w:rsidRPr="00662D8C">
        <w:rPr>
          <w:rFonts w:ascii="Arial" w:hAnsi="Arial" w:cs="Arial"/>
          <w:b/>
          <w:bCs/>
          <w:sz w:val="22"/>
          <w:szCs w:val="22"/>
        </w:rPr>
        <w:t>4.8 Food, Beverage &amp; Catering</w:t>
      </w:r>
    </w:p>
    <w:p w14:paraId="7478B85A" w14:textId="77777777" w:rsidR="00662D8C" w:rsidRPr="00662D8C" w:rsidRDefault="00662D8C" w:rsidP="00556E2E">
      <w:pPr>
        <w:numPr>
          <w:ilvl w:val="0"/>
          <w:numId w:val="17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lastRenderedPageBreak/>
        <w:t>Increased plant</w:t>
      </w:r>
      <w:r w:rsidRPr="00662D8C">
        <w:rPr>
          <w:rFonts w:ascii="Arial" w:hAnsi="Arial" w:cs="Arial"/>
          <w:sz w:val="22"/>
          <w:szCs w:val="22"/>
        </w:rPr>
        <w:noBreakHyphen/>
        <w:t>based, seasonal and locally sourced menus</w:t>
      </w:r>
    </w:p>
    <w:p w14:paraId="564544B6" w14:textId="77777777" w:rsidR="00662D8C" w:rsidRPr="00662D8C" w:rsidRDefault="00662D8C" w:rsidP="00556E2E">
      <w:pPr>
        <w:numPr>
          <w:ilvl w:val="0"/>
          <w:numId w:val="17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Reduction of food waste and partnerships with redistribution charities</w:t>
      </w:r>
    </w:p>
    <w:p w14:paraId="3A69E93D" w14:textId="77777777" w:rsidR="00662D8C" w:rsidRPr="00662D8C" w:rsidRDefault="00662D8C" w:rsidP="00556E2E">
      <w:pPr>
        <w:numPr>
          <w:ilvl w:val="0"/>
          <w:numId w:val="17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Elimination of single</w:t>
      </w:r>
      <w:r w:rsidRPr="00662D8C">
        <w:rPr>
          <w:rFonts w:ascii="Arial" w:hAnsi="Arial" w:cs="Arial"/>
          <w:sz w:val="22"/>
          <w:szCs w:val="22"/>
        </w:rPr>
        <w:noBreakHyphen/>
        <w:t xml:space="preserve">use </w:t>
      </w:r>
      <w:proofErr w:type="spellStart"/>
      <w:r w:rsidRPr="00662D8C">
        <w:rPr>
          <w:rFonts w:ascii="Arial" w:hAnsi="Arial" w:cs="Arial"/>
          <w:sz w:val="22"/>
          <w:szCs w:val="22"/>
        </w:rPr>
        <w:t>serviceware</w:t>
      </w:r>
      <w:proofErr w:type="spellEnd"/>
      <w:r w:rsidRPr="00662D8C">
        <w:rPr>
          <w:rFonts w:ascii="Arial" w:hAnsi="Arial" w:cs="Arial"/>
          <w:sz w:val="22"/>
          <w:szCs w:val="22"/>
        </w:rPr>
        <w:t xml:space="preserve"> where alternatives exist</w:t>
      </w:r>
    </w:p>
    <w:p w14:paraId="0C258AF3" w14:textId="77777777" w:rsidR="00662D8C" w:rsidRPr="00662D8C" w:rsidRDefault="00662D8C" w:rsidP="00662D8C">
      <w:pPr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pict w14:anchorId="483950D9">
          <v:rect id="_x0000_i1057" style="width:0;height:1.5pt" o:hralign="center" o:hrstd="t" o:hr="t" fillcolor="#a0a0a0" stroked="f"/>
        </w:pict>
      </w:r>
    </w:p>
    <w:p w14:paraId="17505230" w14:textId="77777777" w:rsidR="00662D8C" w:rsidRPr="00662D8C" w:rsidRDefault="00662D8C" w:rsidP="00662D8C">
      <w:pPr>
        <w:rPr>
          <w:rFonts w:ascii="Arial" w:hAnsi="Arial" w:cs="Arial"/>
          <w:b/>
          <w:bCs/>
          <w:sz w:val="22"/>
          <w:szCs w:val="22"/>
        </w:rPr>
      </w:pPr>
      <w:r w:rsidRPr="00662D8C">
        <w:rPr>
          <w:rFonts w:ascii="Arial" w:hAnsi="Arial" w:cs="Arial"/>
          <w:b/>
          <w:bCs/>
        </w:rPr>
        <w:t>5. Working With Suppliers</w:t>
      </w:r>
    </w:p>
    <w:p w14:paraId="7F6DC0F8" w14:textId="77777777" w:rsidR="00662D8C" w:rsidRPr="00662D8C" w:rsidRDefault="00662D8C" w:rsidP="00662D8C">
      <w:pPr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We aim to work collaboratively with suppliers by:</w:t>
      </w:r>
    </w:p>
    <w:p w14:paraId="3090D983" w14:textId="77777777" w:rsidR="00662D8C" w:rsidRPr="00662D8C" w:rsidRDefault="00662D8C" w:rsidP="00556E2E">
      <w:pPr>
        <w:numPr>
          <w:ilvl w:val="0"/>
          <w:numId w:val="18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Providing clear sustainability expectations and examples</w:t>
      </w:r>
    </w:p>
    <w:p w14:paraId="3FF55453" w14:textId="77777777" w:rsidR="00662D8C" w:rsidRPr="00662D8C" w:rsidRDefault="00662D8C" w:rsidP="00556E2E">
      <w:pPr>
        <w:numPr>
          <w:ilvl w:val="0"/>
          <w:numId w:val="18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Allowing proportionate flexibility for SMEs</w:t>
      </w:r>
    </w:p>
    <w:p w14:paraId="41B0D6E8" w14:textId="77777777" w:rsidR="00662D8C" w:rsidRPr="00662D8C" w:rsidRDefault="00662D8C" w:rsidP="00556E2E">
      <w:pPr>
        <w:numPr>
          <w:ilvl w:val="0"/>
          <w:numId w:val="18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Supporting suppliers to improve performance over contract duration</w:t>
      </w:r>
    </w:p>
    <w:p w14:paraId="38316B8E" w14:textId="77777777" w:rsidR="00662D8C" w:rsidRPr="00662D8C" w:rsidRDefault="00662D8C" w:rsidP="00556E2E">
      <w:pPr>
        <w:numPr>
          <w:ilvl w:val="0"/>
          <w:numId w:val="18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Sharing best practice and promoting innovation</w:t>
      </w:r>
    </w:p>
    <w:p w14:paraId="5AF8084B" w14:textId="0B5675B2" w:rsidR="00662D8C" w:rsidRPr="00662D8C" w:rsidRDefault="00662D8C" w:rsidP="00556E2E">
      <w:pPr>
        <w:numPr>
          <w:ilvl w:val="0"/>
          <w:numId w:val="18"/>
        </w:numPr>
        <w:spacing w:after="0"/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>Reviewing supplier performance annually for longer</w:t>
      </w:r>
      <w:r w:rsidRPr="00662D8C">
        <w:rPr>
          <w:rFonts w:ascii="Arial" w:hAnsi="Arial" w:cs="Arial"/>
          <w:sz w:val="22"/>
          <w:szCs w:val="22"/>
        </w:rPr>
        <w:noBreakHyphen/>
        <w:t>term contracts</w:t>
      </w:r>
      <w:r w:rsidR="00556E2E" w:rsidRPr="00041F30">
        <w:rPr>
          <w:rFonts w:ascii="Arial" w:hAnsi="Arial" w:cs="Arial"/>
          <w:sz w:val="22"/>
          <w:szCs w:val="22"/>
        </w:rPr>
        <w:br/>
      </w:r>
    </w:p>
    <w:p w14:paraId="7862F9B0" w14:textId="77777777" w:rsidR="00662D8C" w:rsidRPr="00662D8C" w:rsidRDefault="00662D8C" w:rsidP="00662D8C">
      <w:pPr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t xml:space="preserve">Where a supplier presents </w:t>
      </w:r>
      <w:r w:rsidRPr="00662D8C">
        <w:rPr>
          <w:rFonts w:ascii="Arial" w:hAnsi="Arial" w:cs="Arial"/>
          <w:b/>
          <w:bCs/>
          <w:sz w:val="22"/>
          <w:szCs w:val="22"/>
        </w:rPr>
        <w:t>significant environmental or ethical risk</w:t>
      </w:r>
      <w:r w:rsidRPr="00662D8C">
        <w:rPr>
          <w:rFonts w:ascii="Arial" w:hAnsi="Arial" w:cs="Arial"/>
          <w:sz w:val="22"/>
          <w:szCs w:val="22"/>
        </w:rPr>
        <w:t>, we may request corrective actions. Persistent non</w:t>
      </w:r>
      <w:r w:rsidRPr="00662D8C">
        <w:rPr>
          <w:rFonts w:ascii="Arial" w:hAnsi="Arial" w:cs="Arial"/>
          <w:sz w:val="22"/>
          <w:szCs w:val="22"/>
        </w:rPr>
        <w:noBreakHyphen/>
        <w:t>compliance may result in contract review or termination.</w:t>
      </w:r>
    </w:p>
    <w:p w14:paraId="4B6E0119" w14:textId="2DE3F6E6" w:rsidR="00662D8C" w:rsidRPr="00041F30" w:rsidRDefault="00556E2E">
      <w:pPr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pict w14:anchorId="49611EB6">
          <v:rect id="_x0000_i1063" style="width:0;height:1.5pt" o:hralign="center" o:hrstd="t" o:hr="t" fillcolor="#a0a0a0" stroked="f"/>
        </w:pict>
      </w:r>
    </w:p>
    <w:p w14:paraId="6B0F3682" w14:textId="77777777" w:rsidR="001F75C1" w:rsidRPr="001F75C1" w:rsidRDefault="001F75C1" w:rsidP="001F75C1">
      <w:pPr>
        <w:rPr>
          <w:rFonts w:ascii="Arial" w:hAnsi="Arial" w:cs="Arial"/>
          <w:b/>
          <w:bCs/>
        </w:rPr>
      </w:pPr>
      <w:r w:rsidRPr="001F75C1">
        <w:rPr>
          <w:rFonts w:ascii="Arial" w:hAnsi="Arial" w:cs="Arial"/>
          <w:b/>
          <w:bCs/>
        </w:rPr>
        <w:t>6. Continuous Improvement</w:t>
      </w:r>
    </w:p>
    <w:p w14:paraId="41AB00DA" w14:textId="77777777" w:rsidR="001F75C1" w:rsidRPr="001F75C1" w:rsidRDefault="001F75C1" w:rsidP="001F75C1">
      <w:pPr>
        <w:rPr>
          <w:rFonts w:ascii="Arial" w:hAnsi="Arial" w:cs="Arial"/>
          <w:sz w:val="22"/>
          <w:szCs w:val="22"/>
        </w:rPr>
      </w:pPr>
      <w:r w:rsidRPr="001F75C1">
        <w:rPr>
          <w:rFonts w:ascii="Arial" w:hAnsi="Arial" w:cs="Arial"/>
          <w:sz w:val="22"/>
          <w:szCs w:val="22"/>
        </w:rPr>
        <w:t>We will:</w:t>
      </w:r>
    </w:p>
    <w:p w14:paraId="584C8D20" w14:textId="77777777" w:rsidR="001F75C1" w:rsidRPr="001F75C1" w:rsidRDefault="001F75C1" w:rsidP="00556E2E">
      <w:pPr>
        <w:numPr>
          <w:ilvl w:val="0"/>
          <w:numId w:val="19"/>
        </w:numPr>
        <w:spacing w:after="0"/>
        <w:rPr>
          <w:rFonts w:ascii="Arial" w:hAnsi="Arial" w:cs="Arial"/>
          <w:sz w:val="22"/>
          <w:szCs w:val="22"/>
        </w:rPr>
      </w:pPr>
      <w:r w:rsidRPr="001F75C1">
        <w:rPr>
          <w:rFonts w:ascii="Arial" w:hAnsi="Arial" w:cs="Arial"/>
          <w:sz w:val="22"/>
          <w:szCs w:val="22"/>
        </w:rPr>
        <w:t>Regularly review this policy to reflect evolving standards</w:t>
      </w:r>
    </w:p>
    <w:p w14:paraId="0BCEEDFA" w14:textId="77777777" w:rsidR="001F75C1" w:rsidRPr="001F75C1" w:rsidRDefault="001F75C1" w:rsidP="00556E2E">
      <w:pPr>
        <w:numPr>
          <w:ilvl w:val="0"/>
          <w:numId w:val="19"/>
        </w:numPr>
        <w:spacing w:after="0"/>
        <w:rPr>
          <w:rFonts w:ascii="Arial" w:hAnsi="Arial" w:cs="Arial"/>
          <w:sz w:val="22"/>
          <w:szCs w:val="22"/>
        </w:rPr>
      </w:pPr>
      <w:r w:rsidRPr="001F75C1">
        <w:rPr>
          <w:rFonts w:ascii="Arial" w:hAnsi="Arial" w:cs="Arial"/>
          <w:sz w:val="22"/>
          <w:szCs w:val="22"/>
        </w:rPr>
        <w:t>Collect data on emissions, waste and material use where appropriate</w:t>
      </w:r>
    </w:p>
    <w:p w14:paraId="1C8C5222" w14:textId="77777777" w:rsidR="001F75C1" w:rsidRPr="001F75C1" w:rsidRDefault="001F75C1" w:rsidP="00556E2E">
      <w:pPr>
        <w:numPr>
          <w:ilvl w:val="0"/>
          <w:numId w:val="19"/>
        </w:numPr>
        <w:spacing w:after="0"/>
        <w:rPr>
          <w:rFonts w:ascii="Arial" w:hAnsi="Arial" w:cs="Arial"/>
          <w:sz w:val="22"/>
          <w:szCs w:val="22"/>
        </w:rPr>
      </w:pPr>
      <w:r w:rsidRPr="001F75C1">
        <w:rPr>
          <w:rFonts w:ascii="Arial" w:hAnsi="Arial" w:cs="Arial"/>
          <w:sz w:val="22"/>
          <w:szCs w:val="22"/>
        </w:rPr>
        <w:t>Incorporate lessons learned from events, clubs and competitions</w:t>
      </w:r>
    </w:p>
    <w:p w14:paraId="4E37B2AD" w14:textId="77777777" w:rsidR="001F75C1" w:rsidRPr="001F75C1" w:rsidRDefault="001F75C1" w:rsidP="00556E2E">
      <w:pPr>
        <w:numPr>
          <w:ilvl w:val="0"/>
          <w:numId w:val="19"/>
        </w:numPr>
        <w:spacing w:after="0"/>
        <w:rPr>
          <w:rFonts w:ascii="Arial" w:hAnsi="Arial" w:cs="Arial"/>
          <w:sz w:val="22"/>
          <w:szCs w:val="22"/>
        </w:rPr>
      </w:pPr>
      <w:r w:rsidRPr="001F75C1">
        <w:rPr>
          <w:rFonts w:ascii="Arial" w:hAnsi="Arial" w:cs="Arial"/>
          <w:sz w:val="22"/>
          <w:szCs w:val="22"/>
        </w:rPr>
        <w:t>Publish or report progress where relevant</w:t>
      </w:r>
    </w:p>
    <w:p w14:paraId="49CE65E6" w14:textId="702D820A" w:rsidR="001F75C1" w:rsidRPr="001F75C1" w:rsidRDefault="001F75C1" w:rsidP="00556E2E">
      <w:pPr>
        <w:numPr>
          <w:ilvl w:val="0"/>
          <w:numId w:val="19"/>
        </w:numPr>
        <w:spacing w:after="0"/>
        <w:rPr>
          <w:rFonts w:ascii="Arial" w:hAnsi="Arial" w:cs="Arial"/>
          <w:sz w:val="22"/>
          <w:szCs w:val="22"/>
        </w:rPr>
      </w:pPr>
      <w:r w:rsidRPr="001F75C1">
        <w:rPr>
          <w:rFonts w:ascii="Arial" w:hAnsi="Arial" w:cs="Arial"/>
          <w:sz w:val="22"/>
          <w:szCs w:val="22"/>
        </w:rPr>
        <w:t>Promote a culture of sustainability within our organisation and supply chain</w:t>
      </w:r>
      <w:r w:rsidR="00556E2E" w:rsidRPr="00041F30">
        <w:rPr>
          <w:rFonts w:ascii="Arial" w:hAnsi="Arial" w:cs="Arial"/>
          <w:sz w:val="22"/>
          <w:szCs w:val="22"/>
        </w:rPr>
        <w:br/>
      </w:r>
    </w:p>
    <w:p w14:paraId="46E34648" w14:textId="2BFCF88A" w:rsidR="001E1EF0" w:rsidRDefault="001F75C1">
      <w:pPr>
        <w:rPr>
          <w:rFonts w:ascii="Arial" w:hAnsi="Arial" w:cs="Arial"/>
          <w:sz w:val="22"/>
          <w:szCs w:val="22"/>
        </w:rPr>
      </w:pPr>
      <w:r w:rsidRPr="001F75C1">
        <w:rPr>
          <w:rFonts w:ascii="Arial" w:hAnsi="Arial" w:cs="Arial"/>
          <w:sz w:val="22"/>
          <w:szCs w:val="22"/>
        </w:rPr>
        <w:t>[Organisation name] expects all suppliers, contractors and partners to support this policy and contribute to a more sustainable sporting sector.</w:t>
      </w:r>
    </w:p>
    <w:p w14:paraId="22E46C42" w14:textId="4785306B" w:rsidR="001E1EF0" w:rsidRDefault="001E1EF0">
      <w:pPr>
        <w:rPr>
          <w:rFonts w:ascii="Arial" w:hAnsi="Arial" w:cs="Arial"/>
          <w:sz w:val="22"/>
          <w:szCs w:val="22"/>
        </w:rPr>
      </w:pPr>
      <w:r w:rsidRPr="00662D8C">
        <w:rPr>
          <w:rFonts w:ascii="Arial" w:hAnsi="Arial" w:cs="Arial"/>
          <w:sz w:val="22"/>
          <w:szCs w:val="22"/>
        </w:rPr>
        <w:pict w14:anchorId="1E9EA74E">
          <v:rect id="_x0000_i1074" style="width:0;height:1.5pt" o:hralign="center" o:hrstd="t" o:hr="t" fillcolor="#a0a0a0" stroked="f"/>
        </w:pict>
      </w:r>
    </w:p>
    <w:p w14:paraId="1B201A03" w14:textId="1FCE4F57" w:rsidR="001E1EF0" w:rsidRPr="001F44EE" w:rsidRDefault="001E1EF0" w:rsidP="001E1EF0">
      <w:pPr>
        <w:rPr>
          <w:rFonts w:ascii="Arial" w:hAnsi="Arial" w:cs="Arial"/>
          <w:b/>
          <w:bCs/>
          <w:sz w:val="22"/>
          <w:szCs w:val="22"/>
        </w:rPr>
      </w:pPr>
      <w:r w:rsidRPr="001F44EE">
        <w:rPr>
          <w:rFonts w:ascii="Arial" w:hAnsi="Arial" w:cs="Arial"/>
          <w:b/>
          <w:bCs/>
        </w:rPr>
        <w:t>Document Control &amp; Approval</w:t>
      </w:r>
    </w:p>
    <w:p w14:paraId="39929784" w14:textId="77777777" w:rsidR="001E1EF0" w:rsidRPr="001E1EF0" w:rsidRDefault="001E1EF0" w:rsidP="001E1EF0">
      <w:pPr>
        <w:spacing w:after="0"/>
        <w:rPr>
          <w:rFonts w:ascii="Arial" w:hAnsi="Arial" w:cs="Arial"/>
          <w:sz w:val="22"/>
          <w:szCs w:val="22"/>
        </w:rPr>
      </w:pPr>
      <w:r w:rsidRPr="001E1EF0">
        <w:rPr>
          <w:rFonts w:ascii="Arial" w:hAnsi="Arial" w:cs="Arial"/>
          <w:sz w:val="22"/>
          <w:szCs w:val="22"/>
        </w:rPr>
        <w:t xml:space="preserve">Policy Owner: Head of Procurement / Sustainability Lead  </w:t>
      </w:r>
    </w:p>
    <w:p w14:paraId="47CB8628" w14:textId="77777777" w:rsidR="001E1EF0" w:rsidRPr="001E1EF0" w:rsidRDefault="001E1EF0" w:rsidP="001E1EF0">
      <w:pPr>
        <w:spacing w:after="0"/>
        <w:rPr>
          <w:rFonts w:ascii="Arial" w:hAnsi="Arial" w:cs="Arial"/>
          <w:sz w:val="22"/>
          <w:szCs w:val="22"/>
        </w:rPr>
      </w:pPr>
      <w:r w:rsidRPr="001E1EF0">
        <w:rPr>
          <w:rFonts w:ascii="Arial" w:hAnsi="Arial" w:cs="Arial"/>
          <w:sz w:val="22"/>
          <w:szCs w:val="22"/>
        </w:rPr>
        <w:t xml:space="preserve">Approved By: [Board of Directors / CEO / Senior Leadership Team]  </w:t>
      </w:r>
    </w:p>
    <w:p w14:paraId="65E69940" w14:textId="4CD4989C" w:rsidR="001E1EF0" w:rsidRPr="001E1EF0" w:rsidRDefault="001E1EF0" w:rsidP="001E1EF0">
      <w:pPr>
        <w:spacing w:after="0"/>
        <w:rPr>
          <w:rFonts w:ascii="Arial" w:hAnsi="Arial" w:cs="Arial"/>
          <w:sz w:val="22"/>
          <w:szCs w:val="22"/>
        </w:rPr>
      </w:pPr>
      <w:r w:rsidRPr="001E1EF0">
        <w:rPr>
          <w:rFonts w:ascii="Arial" w:hAnsi="Arial" w:cs="Arial"/>
          <w:sz w:val="22"/>
          <w:szCs w:val="22"/>
        </w:rPr>
        <w:t xml:space="preserve">Date of Approval: </w:t>
      </w:r>
      <w:r w:rsidR="002B3A70">
        <w:rPr>
          <w:rFonts w:ascii="Arial" w:hAnsi="Arial" w:cs="Arial"/>
          <w:sz w:val="22"/>
          <w:szCs w:val="22"/>
        </w:rPr>
        <w:t>Month</w:t>
      </w:r>
      <w:r w:rsidRPr="001E1EF0">
        <w:rPr>
          <w:rFonts w:ascii="Arial" w:hAnsi="Arial" w:cs="Arial"/>
          <w:sz w:val="22"/>
          <w:szCs w:val="22"/>
        </w:rPr>
        <w:t xml:space="preserve"> 2026  </w:t>
      </w:r>
    </w:p>
    <w:p w14:paraId="5A921B98" w14:textId="0FE0D1D0" w:rsidR="001E1EF0" w:rsidRPr="001E1EF0" w:rsidRDefault="001E1EF0" w:rsidP="001E1EF0">
      <w:pPr>
        <w:spacing w:after="0"/>
        <w:rPr>
          <w:rFonts w:ascii="Arial" w:hAnsi="Arial" w:cs="Arial"/>
          <w:sz w:val="22"/>
          <w:szCs w:val="22"/>
        </w:rPr>
      </w:pPr>
      <w:r w:rsidRPr="001E1EF0">
        <w:rPr>
          <w:rFonts w:ascii="Arial" w:hAnsi="Arial" w:cs="Arial"/>
          <w:sz w:val="22"/>
          <w:szCs w:val="22"/>
        </w:rPr>
        <w:t xml:space="preserve">Next Review Date: </w:t>
      </w:r>
      <w:r w:rsidR="002B3A70">
        <w:rPr>
          <w:rFonts w:ascii="Arial" w:hAnsi="Arial" w:cs="Arial"/>
          <w:sz w:val="22"/>
          <w:szCs w:val="22"/>
        </w:rPr>
        <w:t>Month</w:t>
      </w:r>
      <w:r w:rsidRPr="001E1EF0">
        <w:rPr>
          <w:rFonts w:ascii="Arial" w:hAnsi="Arial" w:cs="Arial"/>
          <w:sz w:val="22"/>
          <w:szCs w:val="22"/>
        </w:rPr>
        <w:t xml:space="preserve"> 2027  </w:t>
      </w:r>
    </w:p>
    <w:p w14:paraId="32396CE9" w14:textId="77777777" w:rsidR="001E1EF0" w:rsidRPr="001E1EF0" w:rsidRDefault="001E1EF0" w:rsidP="001E1EF0">
      <w:pPr>
        <w:spacing w:after="0"/>
        <w:rPr>
          <w:rFonts w:ascii="Arial" w:hAnsi="Arial" w:cs="Arial"/>
          <w:sz w:val="22"/>
          <w:szCs w:val="22"/>
        </w:rPr>
      </w:pPr>
      <w:r w:rsidRPr="001E1EF0">
        <w:rPr>
          <w:rFonts w:ascii="Arial" w:hAnsi="Arial" w:cs="Arial"/>
          <w:sz w:val="22"/>
          <w:szCs w:val="22"/>
        </w:rPr>
        <w:t xml:space="preserve">Version: 1.0  </w:t>
      </w:r>
    </w:p>
    <w:p w14:paraId="44082D9B" w14:textId="6014068D" w:rsidR="001E1EF0" w:rsidRPr="00041F30" w:rsidRDefault="001E1EF0" w:rsidP="001E1EF0">
      <w:pPr>
        <w:spacing w:after="0"/>
        <w:rPr>
          <w:rFonts w:ascii="Arial" w:hAnsi="Arial" w:cs="Arial"/>
          <w:sz w:val="22"/>
          <w:szCs w:val="22"/>
        </w:rPr>
      </w:pPr>
      <w:r w:rsidRPr="001E1EF0">
        <w:rPr>
          <w:rFonts w:ascii="Arial" w:hAnsi="Arial" w:cs="Arial"/>
          <w:sz w:val="22"/>
          <w:szCs w:val="22"/>
        </w:rPr>
        <w:t xml:space="preserve">Status: Approved  </w:t>
      </w:r>
    </w:p>
    <w:sectPr w:rsidR="001E1EF0" w:rsidRPr="00041F30" w:rsidSect="002F1893">
      <w:pgSz w:w="11906" w:h="16838"/>
      <w:pgMar w:top="993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618F5"/>
    <w:multiLevelType w:val="multilevel"/>
    <w:tmpl w:val="635E6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5170D1"/>
    <w:multiLevelType w:val="multilevel"/>
    <w:tmpl w:val="C4C67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081FF8"/>
    <w:multiLevelType w:val="multilevel"/>
    <w:tmpl w:val="62C8F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BE5439"/>
    <w:multiLevelType w:val="multilevel"/>
    <w:tmpl w:val="A9329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CC5849"/>
    <w:multiLevelType w:val="multilevel"/>
    <w:tmpl w:val="81E49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D46540"/>
    <w:multiLevelType w:val="multilevel"/>
    <w:tmpl w:val="23A6E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FC50A4"/>
    <w:multiLevelType w:val="multilevel"/>
    <w:tmpl w:val="DAB03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CF1481"/>
    <w:multiLevelType w:val="multilevel"/>
    <w:tmpl w:val="AADA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C65663"/>
    <w:multiLevelType w:val="multilevel"/>
    <w:tmpl w:val="DC5C3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E72EE1"/>
    <w:multiLevelType w:val="multilevel"/>
    <w:tmpl w:val="38DA7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961A59"/>
    <w:multiLevelType w:val="multilevel"/>
    <w:tmpl w:val="F5926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995479"/>
    <w:multiLevelType w:val="multilevel"/>
    <w:tmpl w:val="E4B0C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EA79C1"/>
    <w:multiLevelType w:val="multilevel"/>
    <w:tmpl w:val="804C5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852E11"/>
    <w:multiLevelType w:val="multilevel"/>
    <w:tmpl w:val="0F9AF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0E46DF"/>
    <w:multiLevelType w:val="multilevel"/>
    <w:tmpl w:val="256AB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70338D6"/>
    <w:multiLevelType w:val="multilevel"/>
    <w:tmpl w:val="58FAC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AE2A00"/>
    <w:multiLevelType w:val="multilevel"/>
    <w:tmpl w:val="D8A00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35E2875"/>
    <w:multiLevelType w:val="multilevel"/>
    <w:tmpl w:val="B4A23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76B0BFC"/>
    <w:multiLevelType w:val="multilevel"/>
    <w:tmpl w:val="D9DC8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3767746">
    <w:abstractNumId w:val="0"/>
  </w:num>
  <w:num w:numId="2" w16cid:durableId="658928992">
    <w:abstractNumId w:val="6"/>
  </w:num>
  <w:num w:numId="3" w16cid:durableId="1128864783">
    <w:abstractNumId w:val="2"/>
  </w:num>
  <w:num w:numId="4" w16cid:durableId="1311061100">
    <w:abstractNumId w:val="1"/>
  </w:num>
  <w:num w:numId="5" w16cid:durableId="986206345">
    <w:abstractNumId w:val="14"/>
  </w:num>
  <w:num w:numId="6" w16cid:durableId="1319648534">
    <w:abstractNumId w:val="16"/>
  </w:num>
  <w:num w:numId="7" w16cid:durableId="1284531023">
    <w:abstractNumId w:val="5"/>
  </w:num>
  <w:num w:numId="8" w16cid:durableId="1508015982">
    <w:abstractNumId w:val="18"/>
  </w:num>
  <w:num w:numId="9" w16cid:durableId="680930993">
    <w:abstractNumId w:val="3"/>
  </w:num>
  <w:num w:numId="10" w16cid:durableId="1684630903">
    <w:abstractNumId w:val="12"/>
  </w:num>
  <w:num w:numId="11" w16cid:durableId="1255092552">
    <w:abstractNumId w:val="8"/>
  </w:num>
  <w:num w:numId="12" w16cid:durableId="1493181937">
    <w:abstractNumId w:val="10"/>
  </w:num>
  <w:num w:numId="13" w16cid:durableId="754211410">
    <w:abstractNumId w:val="7"/>
  </w:num>
  <w:num w:numId="14" w16cid:durableId="1664090167">
    <w:abstractNumId w:val="4"/>
  </w:num>
  <w:num w:numId="15" w16cid:durableId="508563985">
    <w:abstractNumId w:val="15"/>
  </w:num>
  <w:num w:numId="16" w16cid:durableId="1351833178">
    <w:abstractNumId w:val="11"/>
  </w:num>
  <w:num w:numId="17" w16cid:durableId="1836410321">
    <w:abstractNumId w:val="17"/>
  </w:num>
  <w:num w:numId="18" w16cid:durableId="1211259523">
    <w:abstractNumId w:val="13"/>
  </w:num>
  <w:num w:numId="19" w16cid:durableId="20154552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945"/>
    <w:rsid w:val="00041F30"/>
    <w:rsid w:val="001E1EF0"/>
    <w:rsid w:val="001F0043"/>
    <w:rsid w:val="001F44EE"/>
    <w:rsid w:val="001F75C1"/>
    <w:rsid w:val="00254B95"/>
    <w:rsid w:val="00293E1B"/>
    <w:rsid w:val="002B3A70"/>
    <w:rsid w:val="002F1893"/>
    <w:rsid w:val="003257B0"/>
    <w:rsid w:val="00325FA2"/>
    <w:rsid w:val="004379A6"/>
    <w:rsid w:val="00556E2E"/>
    <w:rsid w:val="00567577"/>
    <w:rsid w:val="00662D8C"/>
    <w:rsid w:val="0075103D"/>
    <w:rsid w:val="00796F78"/>
    <w:rsid w:val="009C5D38"/>
    <w:rsid w:val="00A3165A"/>
    <w:rsid w:val="00CC1945"/>
    <w:rsid w:val="00F0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AC146"/>
  <w15:chartTrackingRefBased/>
  <w15:docId w15:val="{1BDB92BD-F0AE-4BD7-A151-B35613A03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19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19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19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19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19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19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19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19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19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19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19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19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19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19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19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19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19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19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19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19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19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19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19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19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19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19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19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19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194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6BC8C05A8D6E4689B4AAE6F1F91A15" ma:contentTypeVersion="3" ma:contentTypeDescription="Create a new document." ma:contentTypeScope="" ma:versionID="af4f6b9f44658700bdad873951cb461b">
  <xsd:schema xmlns:xsd="http://www.w3.org/2001/XMLSchema" xmlns:xs="http://www.w3.org/2001/XMLSchema" xmlns:p="http://schemas.microsoft.com/office/2006/metadata/properties" xmlns:ns2="8b1b3284-38e6-467f-9bae-46dfb2c99347" targetNamespace="http://schemas.microsoft.com/office/2006/metadata/properties" ma:root="true" ma:fieldsID="c35c2bf9dda6a4f3af2e44870bcb187d" ns2:_="">
    <xsd:import namespace="8b1b3284-38e6-467f-9bae-46dfb2c993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1b3284-38e6-467f-9bae-46dfb2c993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68F759-B4F0-4155-9DB0-D437EDADD912}"/>
</file>

<file path=customXml/itemProps2.xml><?xml version="1.0" encoding="utf-8"?>
<ds:datastoreItem xmlns:ds="http://schemas.openxmlformats.org/officeDocument/2006/customXml" ds:itemID="{022CEB0B-CF68-48BD-9CD1-618F7B94B6D9}"/>
</file>

<file path=customXml/itemProps3.xml><?xml version="1.0" encoding="utf-8"?>
<ds:datastoreItem xmlns:ds="http://schemas.openxmlformats.org/officeDocument/2006/customXml" ds:itemID="{291799DA-77A3-44EE-8842-4B921815B4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Ellie Wardell</dc:creator>
  <cp:keywords/>
  <dc:description/>
  <cp:lastModifiedBy>Ellie Wardell</cp:lastModifiedBy>
  <cp:revision>2</cp:revision>
  <dcterms:created xsi:type="dcterms:W3CDTF">2026-03-24T14:20:00Z</dcterms:created>
  <dcterms:modified xsi:type="dcterms:W3CDTF">2026-03-24T14:20:00Z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0x0101007A6BC8C05A8D6E4689B4AAE6F1F91A15</vt:lpwstr>
  </property>
</Properties>
</file>